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3F2B" w14:textId="76BFA81B" w:rsidR="005D3940" w:rsidRPr="005D3940" w:rsidRDefault="005D3940" w:rsidP="005D3940">
      <w:r>
        <w:rPr>
          <w:b/>
          <w:bCs/>
        </w:rPr>
        <w:t xml:space="preserve">L’oralité </w:t>
      </w:r>
    </w:p>
    <w:p w14:paraId="0E0190B2" w14:textId="6FB5FA84" w:rsidR="005D3940" w:rsidRPr="005D3940" w:rsidRDefault="005D3940" w:rsidP="005D3940">
      <w:pPr>
        <w:jc w:val="both"/>
      </w:pPr>
      <w:r w:rsidRPr="005D3940">
        <w:t>Dans ce cadre</w:t>
      </w:r>
      <w:r w:rsidRPr="005D3940">
        <w:t xml:space="preserve"> de </w:t>
      </w:r>
      <w:r w:rsidRPr="005D3940">
        <w:t xml:space="preserve">la maîtrise des compétences </w:t>
      </w:r>
      <w:r w:rsidRPr="005D3940">
        <w:t>langagières,</w:t>
      </w:r>
      <w:r w:rsidRPr="005D3940">
        <w:t xml:space="preserve"> j’ai mené, en collaboration avec une collègue d’arts appliqués, un projet de création d’un mémorial dédié aux femmes résistantes, en lien avec la ville </w:t>
      </w:r>
      <w:r>
        <w:t>d’Ar</w:t>
      </w:r>
      <w:r w:rsidRPr="005D3940">
        <w:t xml:space="preserve"> et l’ensemble des établissements arrageois. Ce projet s’inscrivait dans une démarche de devoir de mémoire, de créativité et de réflexion sur les enjeux contemporains, notamment face à la montée de l’antisémitisme, du racisme et aux atteintes aux valeurs de la République.</w:t>
      </w:r>
    </w:p>
    <w:p w14:paraId="6D18B502" w14:textId="77777777" w:rsidR="005D3940" w:rsidRPr="005D3940" w:rsidRDefault="005D3940" w:rsidP="005D3940">
      <w:pPr>
        <w:jc w:val="both"/>
      </w:pPr>
      <w:r w:rsidRPr="005D3940">
        <w:t>Pédagogie et travail sur l’oralité</w:t>
      </w:r>
    </w:p>
    <w:p w14:paraId="67E4FE57" w14:textId="77777777" w:rsidR="005D3940" w:rsidRPr="005D3940" w:rsidRDefault="005D3940" w:rsidP="005D3940">
      <w:pPr>
        <w:jc w:val="both"/>
      </w:pPr>
      <w:r w:rsidRPr="005D3940">
        <w:t>L’un des objectifs majeurs de ce projet était de développer les compétences orales des élèves en leur permettant de structurer leur pensée et d’exprimer clairement leurs intentions artistiques et historiques. Pour cela, nous avons mis en place un dispositif pédagogique progressif, en collaboration avec l’enseignante d’arts appliqués, basé sur trois axes :</w:t>
      </w:r>
    </w:p>
    <w:p w14:paraId="09F98E70" w14:textId="77777777" w:rsidR="005D3940" w:rsidRPr="005D3940" w:rsidRDefault="005D3940" w:rsidP="005D3940">
      <w:pPr>
        <w:jc w:val="both"/>
        <w:rPr>
          <w:color w:val="4472C4" w:themeColor="accent1"/>
        </w:rPr>
      </w:pPr>
    </w:p>
    <w:p w14:paraId="56FE501B" w14:textId="1F7FEED1" w:rsidR="005D3940" w:rsidRPr="005D3940" w:rsidRDefault="005D3940" w:rsidP="005D3940">
      <w:pPr>
        <w:jc w:val="both"/>
        <w:rPr>
          <w:color w:val="4472C4" w:themeColor="accent1"/>
        </w:rPr>
      </w:pPr>
      <w:r w:rsidRPr="005D3940">
        <w:rPr>
          <w:color w:val="4472C4" w:themeColor="accent1"/>
        </w:rPr>
        <w:t>Construction et structuration du discours</w:t>
      </w:r>
    </w:p>
    <w:p w14:paraId="7554095A" w14:textId="1A5A54A3" w:rsidR="005D3940" w:rsidRPr="005D3940" w:rsidRDefault="005D3940" w:rsidP="005D3940">
      <w:pPr>
        <w:jc w:val="both"/>
      </w:pPr>
      <w:r>
        <w:t xml:space="preserve">- </w:t>
      </w:r>
      <w:r w:rsidRPr="005D3940">
        <w:t>Les élèves ont été amenés à travailler l’argumentation et la justification de leurs choix artistiques en lien avec les figures historiques étudiées.</w:t>
      </w:r>
    </w:p>
    <w:p w14:paraId="33F7B0F7" w14:textId="2C27A6C1" w:rsidR="005D3940" w:rsidRPr="005D3940" w:rsidRDefault="005D3940" w:rsidP="005D3940">
      <w:pPr>
        <w:jc w:val="both"/>
      </w:pPr>
      <w:r>
        <w:t xml:space="preserve">- </w:t>
      </w:r>
      <w:r w:rsidRPr="005D3940">
        <w:t>Un travail préparatoire écrit a été réalisé sous forme de fiches argumentaires où chaque élève devait expliquer les symboles intégrés dans leur création et leur signification dans le cadre du devoir de mémoire.</w:t>
      </w:r>
    </w:p>
    <w:p w14:paraId="404CC388" w14:textId="74826962" w:rsidR="005D3940" w:rsidRDefault="005D3940" w:rsidP="005D3940">
      <w:pPr>
        <w:jc w:val="both"/>
      </w:pPr>
      <w:r>
        <w:t xml:space="preserve">- </w:t>
      </w:r>
      <w:r w:rsidRPr="005D3940">
        <w:t>L’analyse des œuvres a été enrichie par des recherches historiques et un travail de restitution synthétique pour favoriser la clarté du propos.</w:t>
      </w:r>
    </w:p>
    <w:p w14:paraId="477FAF02" w14:textId="77777777" w:rsidR="005D3940" w:rsidRPr="005D3940" w:rsidRDefault="005D3940" w:rsidP="005D3940">
      <w:pPr>
        <w:jc w:val="both"/>
      </w:pPr>
    </w:p>
    <w:p w14:paraId="5BF5FD0A" w14:textId="77777777" w:rsidR="005D3940" w:rsidRPr="005D3940" w:rsidRDefault="005D3940" w:rsidP="005D3940">
      <w:pPr>
        <w:jc w:val="both"/>
        <w:rPr>
          <w:color w:val="4472C4" w:themeColor="accent1"/>
        </w:rPr>
      </w:pPr>
      <w:r w:rsidRPr="005D3940">
        <w:rPr>
          <w:color w:val="4472C4" w:themeColor="accent1"/>
        </w:rPr>
        <w:t>Prise de parole et posture orale</w:t>
      </w:r>
    </w:p>
    <w:p w14:paraId="06F95129" w14:textId="787B10BB" w:rsidR="005D3940" w:rsidRPr="005D3940" w:rsidRDefault="005D3940" w:rsidP="005D3940">
      <w:pPr>
        <w:jc w:val="both"/>
      </w:pPr>
      <w:r>
        <w:t xml:space="preserve">- </w:t>
      </w:r>
      <w:r w:rsidRPr="005D3940">
        <w:t>Des exercices de simulation ont été organisés en classe sous forme de mises en situation où les élèves devaient présenter leur travail devant un groupe.</w:t>
      </w:r>
    </w:p>
    <w:p w14:paraId="349C9A90" w14:textId="10DCC2FA" w:rsidR="005D3940" w:rsidRPr="005D3940" w:rsidRDefault="005D3940" w:rsidP="005D3940">
      <w:pPr>
        <w:jc w:val="both"/>
      </w:pPr>
      <w:r>
        <w:t xml:space="preserve">- </w:t>
      </w:r>
      <w:r w:rsidRPr="005D3940">
        <w:t>Nous avons insisté sur la gestion du stress, la clarté de l’élocution, l’intonation et le rythme du discours.</w:t>
      </w:r>
    </w:p>
    <w:p w14:paraId="38CD2573" w14:textId="6641E05E" w:rsidR="005D3940" w:rsidRDefault="005D3940" w:rsidP="005D3940">
      <w:pPr>
        <w:jc w:val="both"/>
      </w:pPr>
      <w:r>
        <w:t xml:space="preserve">- </w:t>
      </w:r>
      <w:r w:rsidRPr="005D3940">
        <w:t>Des techniques issues de la communication non verbale ont été travaillées (regard, posture, gestuelle) pour renforcer l’impact du discours.</w:t>
      </w:r>
    </w:p>
    <w:p w14:paraId="6A8C62B3" w14:textId="77777777" w:rsidR="005D3940" w:rsidRPr="005D3940" w:rsidRDefault="005D3940" w:rsidP="005D3940">
      <w:pPr>
        <w:jc w:val="both"/>
      </w:pPr>
    </w:p>
    <w:p w14:paraId="312277B5" w14:textId="77777777" w:rsidR="005D3940" w:rsidRPr="005D3940" w:rsidRDefault="005D3940" w:rsidP="005D3940">
      <w:pPr>
        <w:jc w:val="both"/>
        <w:rPr>
          <w:color w:val="4472C4" w:themeColor="accent1"/>
        </w:rPr>
      </w:pPr>
      <w:r w:rsidRPr="005D3940">
        <w:rPr>
          <w:color w:val="4472C4" w:themeColor="accent1"/>
        </w:rPr>
        <w:t>Présentation finale devant un jury</w:t>
      </w:r>
    </w:p>
    <w:p w14:paraId="125726CF" w14:textId="19802E5B" w:rsidR="005D3940" w:rsidRPr="005D3940" w:rsidRDefault="005D3940" w:rsidP="005D3940">
      <w:pPr>
        <w:jc w:val="both"/>
      </w:pPr>
      <w:r>
        <w:t xml:space="preserve">- </w:t>
      </w:r>
      <w:r w:rsidRPr="005D3940">
        <w:t>En aboutissement du projet, les élèves ont présenté leurs travaux devant un jury composé d’élus et de chefs d’établissement à la mairie.</w:t>
      </w:r>
    </w:p>
    <w:p w14:paraId="347894B0" w14:textId="65531748" w:rsidR="005D3940" w:rsidRPr="005D3940" w:rsidRDefault="005D3940" w:rsidP="005D3940">
      <w:pPr>
        <w:jc w:val="both"/>
      </w:pPr>
      <w:r>
        <w:lastRenderedPageBreak/>
        <w:t xml:space="preserve">- </w:t>
      </w:r>
      <w:r w:rsidRPr="005D3940">
        <w:t>Cet exercice a permis de développer leur capacité à argumenter en situation formelle et à défendre leur création face aux questions du jury.</w:t>
      </w:r>
    </w:p>
    <w:p w14:paraId="10ECF457" w14:textId="75C55B5C" w:rsidR="005D3940" w:rsidRPr="005D3940" w:rsidRDefault="005D3940" w:rsidP="005D3940">
      <w:pPr>
        <w:jc w:val="both"/>
      </w:pPr>
      <w:r>
        <w:t xml:space="preserve">- </w:t>
      </w:r>
      <w:r w:rsidRPr="005D3940">
        <w:t>Un temps de retour réflexif a été mis en place après la soutenance, où chaque élève a pu analyser sa prestation et identifier ses axes de progression.</w:t>
      </w:r>
    </w:p>
    <w:p w14:paraId="6D665D42" w14:textId="77777777" w:rsidR="005D3940" w:rsidRPr="005D3940" w:rsidRDefault="005D3940" w:rsidP="005D3940">
      <w:pPr>
        <w:jc w:val="both"/>
      </w:pPr>
      <w:r w:rsidRPr="005D3940">
        <w:t xml:space="preserve">Pour concevoir et encadrer ce projet, je me suis appuyée sur les travaux d’Alain </w:t>
      </w:r>
      <w:proofErr w:type="spellStart"/>
      <w:r w:rsidRPr="005D3940">
        <w:t>Bentolila</w:t>
      </w:r>
      <w:proofErr w:type="spellEnd"/>
      <w:r w:rsidRPr="005D3940">
        <w:t xml:space="preserve"> concernant la maîtrise de la langue et la conférence d’Aziz </w:t>
      </w:r>
      <w:proofErr w:type="spellStart"/>
      <w:r w:rsidRPr="005D3940">
        <w:t>Jellab</w:t>
      </w:r>
      <w:proofErr w:type="spellEnd"/>
      <w:r w:rsidRPr="005D3940">
        <w:t xml:space="preserve"> à Béthune en janvier 2023, qui portait sur les enjeux du langage dans la construction de la citoyenneté. Une conférence similaire ayant eu lieu ailleurs pourrait être mise en lien pour enrichir la réflexion.</w:t>
      </w:r>
    </w:p>
    <w:p w14:paraId="4D236E8A" w14:textId="77777777" w:rsidR="005D3940" w:rsidRDefault="005D3940" w:rsidP="005D3940">
      <w:pPr>
        <w:jc w:val="both"/>
      </w:pPr>
      <w:r w:rsidRPr="005D3940">
        <w:t>Bien cordialement,</w:t>
      </w:r>
    </w:p>
    <w:p w14:paraId="11A827CD" w14:textId="06454B26" w:rsidR="005D3940" w:rsidRPr="005D3940" w:rsidRDefault="005D3940" w:rsidP="005D3940">
      <w:pPr>
        <w:jc w:val="both"/>
      </w:pPr>
      <w:r>
        <w:t xml:space="preserve">Maryse </w:t>
      </w:r>
      <w:proofErr w:type="spellStart"/>
      <w:r>
        <w:t>Boudart</w:t>
      </w:r>
      <w:proofErr w:type="spellEnd"/>
    </w:p>
    <w:p w14:paraId="6DE99B70" w14:textId="77777777" w:rsidR="005D3940" w:rsidRPr="005D3940" w:rsidRDefault="005D3940" w:rsidP="005D3940">
      <w:pPr>
        <w:jc w:val="both"/>
      </w:pPr>
    </w:p>
    <w:sectPr w:rsidR="005D3940" w:rsidRPr="005D3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328A"/>
    <w:multiLevelType w:val="hybridMultilevel"/>
    <w:tmpl w:val="901ADD9C"/>
    <w:lvl w:ilvl="0" w:tplc="1BF26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521D83"/>
    <w:multiLevelType w:val="hybridMultilevel"/>
    <w:tmpl w:val="6802881E"/>
    <w:lvl w:ilvl="0" w:tplc="417A45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7E797E"/>
    <w:multiLevelType w:val="multilevel"/>
    <w:tmpl w:val="6F7EA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679C9"/>
    <w:multiLevelType w:val="hybridMultilevel"/>
    <w:tmpl w:val="C58894C2"/>
    <w:lvl w:ilvl="0" w:tplc="A18621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9311296">
    <w:abstractNumId w:val="2"/>
  </w:num>
  <w:num w:numId="2" w16cid:durableId="977370394">
    <w:abstractNumId w:val="1"/>
  </w:num>
  <w:num w:numId="3" w16cid:durableId="797601545">
    <w:abstractNumId w:val="0"/>
  </w:num>
  <w:num w:numId="4" w16cid:durableId="1534155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40"/>
    <w:rsid w:val="005D3940"/>
    <w:rsid w:val="00F25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14BB"/>
  <w15:chartTrackingRefBased/>
  <w15:docId w15:val="{10FAF660-E788-4901-AC33-C38E676F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39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D39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D394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D394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D394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D39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39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39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39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394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D394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D394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D394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D394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D39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39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39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3940"/>
    <w:rPr>
      <w:rFonts w:eastAsiaTheme="majorEastAsia" w:cstheme="majorBidi"/>
      <w:color w:val="272727" w:themeColor="text1" w:themeTint="D8"/>
    </w:rPr>
  </w:style>
  <w:style w:type="paragraph" w:styleId="Titre">
    <w:name w:val="Title"/>
    <w:basedOn w:val="Normal"/>
    <w:next w:val="Normal"/>
    <w:link w:val="TitreCar"/>
    <w:uiPriority w:val="10"/>
    <w:qFormat/>
    <w:rsid w:val="005D3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39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39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39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3940"/>
    <w:pPr>
      <w:spacing w:before="160"/>
      <w:jc w:val="center"/>
    </w:pPr>
    <w:rPr>
      <w:i/>
      <w:iCs/>
      <w:color w:val="404040" w:themeColor="text1" w:themeTint="BF"/>
    </w:rPr>
  </w:style>
  <w:style w:type="character" w:customStyle="1" w:styleId="CitationCar">
    <w:name w:val="Citation Car"/>
    <w:basedOn w:val="Policepardfaut"/>
    <w:link w:val="Citation"/>
    <w:uiPriority w:val="29"/>
    <w:rsid w:val="005D3940"/>
    <w:rPr>
      <w:i/>
      <w:iCs/>
      <w:color w:val="404040" w:themeColor="text1" w:themeTint="BF"/>
    </w:rPr>
  </w:style>
  <w:style w:type="paragraph" w:styleId="Paragraphedeliste">
    <w:name w:val="List Paragraph"/>
    <w:basedOn w:val="Normal"/>
    <w:uiPriority w:val="34"/>
    <w:qFormat/>
    <w:rsid w:val="005D3940"/>
    <w:pPr>
      <w:ind w:left="720"/>
      <w:contextualSpacing/>
    </w:pPr>
  </w:style>
  <w:style w:type="character" w:styleId="Accentuationintense">
    <w:name w:val="Intense Emphasis"/>
    <w:basedOn w:val="Policepardfaut"/>
    <w:uiPriority w:val="21"/>
    <w:qFormat/>
    <w:rsid w:val="005D3940"/>
    <w:rPr>
      <w:i/>
      <w:iCs/>
      <w:color w:val="2F5496" w:themeColor="accent1" w:themeShade="BF"/>
    </w:rPr>
  </w:style>
  <w:style w:type="paragraph" w:styleId="Citationintense">
    <w:name w:val="Intense Quote"/>
    <w:basedOn w:val="Normal"/>
    <w:next w:val="Normal"/>
    <w:link w:val="CitationintenseCar"/>
    <w:uiPriority w:val="30"/>
    <w:qFormat/>
    <w:rsid w:val="005D3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D3940"/>
    <w:rPr>
      <w:i/>
      <w:iCs/>
      <w:color w:val="2F5496" w:themeColor="accent1" w:themeShade="BF"/>
    </w:rPr>
  </w:style>
  <w:style w:type="character" w:styleId="Rfrenceintense">
    <w:name w:val="Intense Reference"/>
    <w:basedOn w:val="Policepardfaut"/>
    <w:uiPriority w:val="32"/>
    <w:qFormat/>
    <w:rsid w:val="005D3940"/>
    <w:rPr>
      <w:b/>
      <w:bCs/>
      <w:smallCaps/>
      <w:color w:val="2F5496" w:themeColor="accent1" w:themeShade="BF"/>
      <w:spacing w:val="5"/>
    </w:rPr>
  </w:style>
  <w:style w:type="character" w:styleId="Lienhypertexte">
    <w:name w:val="Hyperlink"/>
    <w:basedOn w:val="Policepardfaut"/>
    <w:uiPriority w:val="99"/>
    <w:unhideWhenUsed/>
    <w:rsid w:val="005D3940"/>
    <w:rPr>
      <w:color w:val="0563C1" w:themeColor="hyperlink"/>
      <w:u w:val="single"/>
    </w:rPr>
  </w:style>
  <w:style w:type="character" w:styleId="Mentionnonrsolue">
    <w:name w:val="Unresolved Mention"/>
    <w:basedOn w:val="Policepardfaut"/>
    <w:uiPriority w:val="99"/>
    <w:semiHidden/>
    <w:unhideWhenUsed/>
    <w:rsid w:val="005D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7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cpe1</dc:creator>
  <cp:keywords/>
  <dc:description/>
  <cp:lastModifiedBy>cpe1</cp:lastModifiedBy>
  <cp:revision>1</cp:revision>
  <dcterms:created xsi:type="dcterms:W3CDTF">2025-03-03T12:56:00Z</dcterms:created>
  <dcterms:modified xsi:type="dcterms:W3CDTF">2025-03-03T13:02:00Z</dcterms:modified>
</cp:coreProperties>
</file>